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9C3A" w14:textId="702D8EDC" w:rsidR="00502238" w:rsidRDefault="00502238">
      <w:pPr>
        <w:rPr>
          <w:b/>
          <w:bCs/>
        </w:rPr>
      </w:pPr>
      <w:r>
        <w:rPr>
          <w:rFonts w:hint="eastAsia"/>
          <w:b/>
          <w:bCs/>
        </w:rPr>
        <w:t>T</w:t>
      </w:r>
      <w:r>
        <w:rPr>
          <w:b/>
          <w:bCs/>
        </w:rPr>
        <w:t>utorial for PESA 2020</w:t>
      </w:r>
    </w:p>
    <w:p w14:paraId="348D2B72" w14:textId="72E01882" w:rsidR="00502238" w:rsidRDefault="00502238" w:rsidP="00EC76EE">
      <w:r w:rsidRPr="00502238">
        <w:rPr>
          <w:rFonts w:hint="eastAsia"/>
          <w:b/>
          <w:bCs/>
        </w:rPr>
        <w:t>P</w:t>
      </w:r>
      <w:r w:rsidRPr="00502238">
        <w:rPr>
          <w:b/>
          <w:bCs/>
        </w:rPr>
        <w:t>resenter:</w:t>
      </w:r>
      <w:r>
        <w:t xml:space="preserve"> Zhao Xing, Research Assistant Professor, The Hong Kong Polytechnic University. Hong Kong</w:t>
      </w:r>
      <w:r w:rsidR="00EC76EE">
        <w:t xml:space="preserve"> SAR</w:t>
      </w:r>
    </w:p>
    <w:p w14:paraId="162A4842" w14:textId="50CE9E64" w:rsidR="00C40903" w:rsidRDefault="008B65C1">
      <w:r w:rsidRPr="00502238">
        <w:rPr>
          <w:b/>
          <w:bCs/>
        </w:rPr>
        <w:t xml:space="preserve">Title: </w:t>
      </w:r>
      <w:bookmarkStart w:id="0" w:name="_GoBack"/>
      <w:r w:rsidR="00385960">
        <w:t>Emerging</w:t>
      </w:r>
      <w:r w:rsidR="00502238">
        <w:t xml:space="preserve"> </w:t>
      </w:r>
      <w:r w:rsidR="00D46BDC">
        <w:t xml:space="preserve">Hybrid </w:t>
      </w:r>
      <w:r>
        <w:t xml:space="preserve">Reluctance </w:t>
      </w:r>
      <w:r w:rsidR="002F0643">
        <w:rPr>
          <w:rFonts w:hint="eastAsia"/>
        </w:rPr>
        <w:t>Motor</w:t>
      </w:r>
      <w:r w:rsidR="002F0643">
        <w:t xml:space="preserve"> </w:t>
      </w:r>
      <w:r w:rsidR="002F0643">
        <w:rPr>
          <w:rFonts w:hint="eastAsia"/>
        </w:rPr>
        <w:t>Drives</w:t>
      </w:r>
      <w:r>
        <w:t xml:space="preserve"> for Electric Vehicles</w:t>
      </w:r>
    </w:p>
    <w:bookmarkEnd w:id="0"/>
    <w:p w14:paraId="7F2C4645" w14:textId="77777777" w:rsidR="002F0643" w:rsidRDefault="008B65C1" w:rsidP="002F0643">
      <w:r w:rsidRPr="00502238">
        <w:rPr>
          <w:rFonts w:hint="eastAsia"/>
          <w:b/>
          <w:bCs/>
        </w:rPr>
        <w:t>A</w:t>
      </w:r>
      <w:r w:rsidRPr="00502238">
        <w:rPr>
          <w:b/>
          <w:bCs/>
        </w:rPr>
        <w:t>bstract:</w:t>
      </w:r>
      <w:r>
        <w:t xml:space="preserve"> </w:t>
      </w:r>
    </w:p>
    <w:p w14:paraId="6EDF7318" w14:textId="3597196E" w:rsidR="006F15E9" w:rsidRDefault="002F0643">
      <w:r>
        <w:t xml:space="preserve">Traditional rare-earth PM </w:t>
      </w:r>
      <w:r w:rsidRPr="002F0643">
        <w:t>synchronous</w:t>
      </w:r>
      <w:r>
        <w:t xml:space="preserve"> motors have been widely adopted for electric vehicle propulsion due to high torque density and high efficiency. Howeve</w:t>
      </w:r>
      <w:r>
        <w:rPr>
          <w:rFonts w:hint="eastAsia"/>
        </w:rPr>
        <w:t>r</w:t>
      </w:r>
      <w:r>
        <w:t xml:space="preserve">, the rare-earth material </w:t>
      </w:r>
      <w:r w:rsidR="00840C95">
        <w:t>is a</w:t>
      </w:r>
      <w:r>
        <w:t xml:space="preserve"> nonrenewable source and </w:t>
      </w:r>
      <w:r w:rsidR="004E672A">
        <w:t xml:space="preserve">the </w:t>
      </w:r>
      <w:r>
        <w:t>price is</w:t>
      </w:r>
      <w:r w:rsidR="007932DD">
        <w:t xml:space="preserve"> high and</w:t>
      </w:r>
      <w:r>
        <w:t xml:space="preserve"> </w:t>
      </w:r>
      <w:r w:rsidRPr="002F0643">
        <w:t>fluctuating</w:t>
      </w:r>
      <w:r>
        <w:t xml:space="preserve"> with supply </w:t>
      </w:r>
      <w:r w:rsidR="004E672A">
        <w:t>status</w:t>
      </w:r>
      <w:r w:rsidR="004E672A">
        <w:rPr>
          <w:rFonts w:hint="eastAsia"/>
        </w:rPr>
        <w:t>.</w:t>
      </w:r>
      <w:r w:rsidR="004E672A">
        <w:t xml:space="preserve"> Therefore, how to reduce </w:t>
      </w:r>
      <w:r w:rsidR="00840C95">
        <w:t xml:space="preserve">the </w:t>
      </w:r>
      <w:r w:rsidR="004E672A">
        <w:t xml:space="preserve">rare-earth material in </w:t>
      </w:r>
      <w:r w:rsidR="008B6772">
        <w:t>electric</w:t>
      </w:r>
      <w:r w:rsidR="004E672A">
        <w:t xml:space="preserve"> motors while maintaining </w:t>
      </w:r>
      <w:r w:rsidR="008628A7">
        <w:t xml:space="preserve">the </w:t>
      </w:r>
      <w:r w:rsidR="004E672A">
        <w:t xml:space="preserve">vehicle driving performance becomes an important research topic. Reluctance motors are potential solutions. This </w:t>
      </w:r>
      <w:r w:rsidR="00B56289">
        <w:t>tutorial</w:t>
      </w:r>
      <w:r w:rsidR="004E672A">
        <w:t xml:space="preserve"> will </w:t>
      </w:r>
      <w:r w:rsidR="006F15E9">
        <w:t xml:space="preserve">first </w:t>
      </w:r>
      <w:r w:rsidR="004E672A">
        <w:t>provide a</w:t>
      </w:r>
      <w:r w:rsidR="006F15E9">
        <w:t xml:space="preserve"> review for the </w:t>
      </w:r>
      <w:r w:rsidR="007932DD">
        <w:t>emerging</w:t>
      </w:r>
      <w:r w:rsidR="006F15E9">
        <w:t xml:space="preserve"> reluctance motor drives for electric vehicles, </w:t>
      </w:r>
      <w:r w:rsidR="00B56289">
        <w:t xml:space="preserve">including </w:t>
      </w:r>
      <w:r w:rsidR="008628A7">
        <w:t>different</w:t>
      </w:r>
      <w:r w:rsidR="00B56289">
        <w:t xml:space="preserve"> s</w:t>
      </w:r>
      <w:r w:rsidR="00B56289" w:rsidRPr="00B56289">
        <w:t>ynchronous reluctance motor</w:t>
      </w:r>
      <w:r w:rsidR="00B56289">
        <w:t xml:space="preserve">s, switched reluctance motors, </w:t>
      </w:r>
      <w:proofErr w:type="gramStart"/>
      <w:r w:rsidR="00B56289">
        <w:t>doubly</w:t>
      </w:r>
      <w:r w:rsidR="007932DD">
        <w:t>-</w:t>
      </w:r>
      <w:r w:rsidR="00B56289">
        <w:t>fed</w:t>
      </w:r>
      <w:proofErr w:type="gramEnd"/>
      <w:r w:rsidR="00B56289">
        <w:t xml:space="preserve"> doubly salient motors, variable flux reluctance motors, etc.</w:t>
      </w:r>
      <w:r w:rsidR="00FC0803">
        <w:t xml:space="preserve"> </w:t>
      </w:r>
      <w:r w:rsidR="00B56289">
        <w:t>T</w:t>
      </w:r>
      <w:r w:rsidR="006F15E9">
        <w:t>he t</w:t>
      </w:r>
      <w:r w:rsidR="006F15E9" w:rsidRPr="006F15E9">
        <w:t>echnology status and development trend</w:t>
      </w:r>
      <w:r w:rsidR="00B56289">
        <w:t>s</w:t>
      </w:r>
      <w:r w:rsidR="006F15E9">
        <w:t xml:space="preserve"> for </w:t>
      </w:r>
      <w:r w:rsidR="008628A7">
        <w:t xml:space="preserve">the </w:t>
      </w:r>
      <w:r w:rsidR="00B56289">
        <w:t>existing</w:t>
      </w:r>
      <w:r w:rsidR="006F15E9">
        <w:t xml:space="preserve"> solution</w:t>
      </w:r>
      <w:r w:rsidR="00B56289">
        <w:t>s</w:t>
      </w:r>
      <w:r w:rsidR="006F15E9">
        <w:t xml:space="preserve"> will be </w:t>
      </w:r>
      <w:r w:rsidR="00B56289">
        <w:t xml:space="preserve">comparatively studied. </w:t>
      </w:r>
      <w:r w:rsidR="00FC0803">
        <w:t>Further</w:t>
      </w:r>
      <w:r w:rsidR="00B56289">
        <w:t>, a</w:t>
      </w:r>
      <w:r w:rsidR="00FC0803">
        <w:t xml:space="preserve"> new</w:t>
      </w:r>
      <w:r w:rsidR="00B56289">
        <w:t xml:space="preserve"> family of </w:t>
      </w:r>
      <w:r w:rsidR="00FC0803">
        <w:t xml:space="preserve">flux-modulated </w:t>
      </w:r>
      <w:r w:rsidR="00B56289">
        <w:t>reluctance motor</w:t>
      </w:r>
      <w:r w:rsidR="008628A7">
        <w:t>s</w:t>
      </w:r>
      <w:r w:rsidR="00B56289">
        <w:t xml:space="preserve"> </w:t>
      </w:r>
      <w:r w:rsidR="00F65948">
        <w:t>will be introduced</w:t>
      </w:r>
      <w:r w:rsidR="00FC0803">
        <w:t>.</w:t>
      </w:r>
      <w:r w:rsidR="00F65948">
        <w:t xml:space="preserve"> The proposed </w:t>
      </w:r>
      <w:r w:rsidR="00840C95">
        <w:t>solution</w:t>
      </w:r>
      <w:r w:rsidR="00F65948">
        <w:t xml:space="preserve"> </w:t>
      </w:r>
      <w:r w:rsidR="00FC0803">
        <w:t>incorporate</w:t>
      </w:r>
      <w:r w:rsidR="00840C95">
        <w:t>s</w:t>
      </w:r>
      <w:r w:rsidR="00FC0803">
        <w:t xml:space="preserve"> </w:t>
      </w:r>
      <w:r w:rsidR="008628A7">
        <w:t xml:space="preserve">the </w:t>
      </w:r>
      <w:r w:rsidR="00F65948">
        <w:t xml:space="preserve">flux modulation </w:t>
      </w:r>
      <w:r w:rsidR="008628A7">
        <w:t>principle</w:t>
      </w:r>
      <w:r w:rsidR="00F65948">
        <w:t xml:space="preserve"> into reluctance motor</w:t>
      </w:r>
      <w:r w:rsidR="008B6772">
        <w:t xml:space="preserve"> designs</w:t>
      </w:r>
      <w:r w:rsidR="00F65948">
        <w:t>, which contributes to improved torque density and efficiency and thus exhibit good potential for electric vehicles.</w:t>
      </w:r>
      <w:r w:rsidR="00F65948">
        <w:rPr>
          <w:rFonts w:hint="eastAsia"/>
        </w:rPr>
        <w:t xml:space="preserve"> </w:t>
      </w:r>
      <w:r w:rsidR="008B6772">
        <w:t>The</w:t>
      </w:r>
      <w:r w:rsidR="00F65948">
        <w:t xml:space="preserve"> </w:t>
      </w:r>
      <w:r w:rsidR="008B6772">
        <w:t>motor</w:t>
      </w:r>
      <w:r w:rsidR="00F65948">
        <w:t xml:space="preserve"> </w:t>
      </w:r>
      <w:r w:rsidR="00FC0803">
        <w:t>topologies, operation principle</w:t>
      </w:r>
      <w:r w:rsidR="00F65948">
        <w:t>s</w:t>
      </w:r>
      <w:r w:rsidR="00FC0803">
        <w:t xml:space="preserve">, </w:t>
      </w:r>
      <w:hyperlink r:id="rId6" w:history="1">
        <w:r w:rsidR="00FC0803" w:rsidRPr="00FC0803">
          <w:t>electromagnetic</w:t>
        </w:r>
      </w:hyperlink>
      <w:r w:rsidR="008B6772">
        <w:t xml:space="preserve"> analysis</w:t>
      </w:r>
      <w:r w:rsidR="00FC0803">
        <w:t xml:space="preserve">, </w:t>
      </w:r>
      <w:r w:rsidR="008B6772">
        <w:t>and</w:t>
      </w:r>
      <w:r w:rsidR="00FC0803">
        <w:t xml:space="preserve"> advanced </w:t>
      </w:r>
      <w:r w:rsidR="008B6772">
        <w:t xml:space="preserve">control </w:t>
      </w:r>
      <w:r w:rsidR="00FC0803">
        <w:t>methods</w:t>
      </w:r>
      <w:r w:rsidR="00F65948">
        <w:t xml:space="preserve"> </w:t>
      </w:r>
      <w:r w:rsidR="00FC0803">
        <w:t xml:space="preserve">will be comprehensively </w:t>
      </w:r>
      <w:r w:rsidR="008628A7">
        <w:t>presented</w:t>
      </w:r>
      <w:r w:rsidR="00FC0803">
        <w:t xml:space="preserve">. </w:t>
      </w:r>
      <w:r w:rsidR="00F65948">
        <w:t xml:space="preserve">Finally, </w:t>
      </w:r>
      <w:r w:rsidR="008628A7">
        <w:t>some</w:t>
      </w:r>
      <w:r w:rsidR="008B6772">
        <w:t xml:space="preserve"> </w:t>
      </w:r>
      <w:r w:rsidR="00F65948">
        <w:t>p</w:t>
      </w:r>
      <w:r w:rsidR="00F65948" w:rsidRPr="00F65948">
        <w:t xml:space="preserve">rospects </w:t>
      </w:r>
      <w:r w:rsidR="00385960">
        <w:t>will be provided</w:t>
      </w:r>
      <w:r w:rsidR="00385960" w:rsidRPr="00F65948">
        <w:t xml:space="preserve"> </w:t>
      </w:r>
      <w:r w:rsidR="00F65948" w:rsidRPr="00F65948">
        <w:t xml:space="preserve">for future </w:t>
      </w:r>
      <w:r w:rsidR="00F65948">
        <w:t>research and development of reluctance motor</w:t>
      </w:r>
      <w:r w:rsidR="00385960">
        <w:t xml:space="preserve"> drives for electric vehicles</w:t>
      </w:r>
      <w:r w:rsidR="00F65948">
        <w:t>.</w:t>
      </w:r>
    </w:p>
    <w:p w14:paraId="00B7651C" w14:textId="2D94D81B" w:rsidR="00CD04E8" w:rsidRDefault="00CD04E8"/>
    <w:p w14:paraId="18141313" w14:textId="77777777" w:rsidR="00CD04E8" w:rsidRDefault="00CD04E8"/>
    <w:p w14:paraId="4D81B5B2" w14:textId="77777777" w:rsidR="00CD04E8" w:rsidRPr="003067EB" w:rsidRDefault="00CD04E8" w:rsidP="00CD04E8">
      <w:pPr>
        <w:rPr>
          <w:rFonts w:ascii="Open Sans" w:hAnsi="Open Sans" w:hint="eastAsia"/>
          <w:b/>
          <w:bCs/>
          <w:color w:val="030408"/>
          <w:szCs w:val="21"/>
          <w:shd w:val="clear" w:color="auto" w:fill="FFFFFF"/>
        </w:rPr>
      </w:pPr>
      <w:r w:rsidRPr="003067EB">
        <w:rPr>
          <w:rFonts w:ascii="Open Sans" w:hAnsi="Open Sans" w:hint="eastAsia"/>
          <w:b/>
          <w:bCs/>
          <w:color w:val="030408"/>
          <w:szCs w:val="21"/>
          <w:shd w:val="clear" w:color="auto" w:fill="FFFFFF"/>
        </w:rPr>
        <w:t>Short</w:t>
      </w:r>
      <w:r w:rsidRPr="003067EB">
        <w:rPr>
          <w:rFonts w:ascii="Open Sans" w:hAnsi="Open Sans"/>
          <w:b/>
          <w:bCs/>
          <w:color w:val="030408"/>
          <w:szCs w:val="21"/>
          <w:shd w:val="clear" w:color="auto" w:fill="FFFFFF"/>
        </w:rPr>
        <w:t xml:space="preserve"> </w:t>
      </w:r>
      <w:r w:rsidRPr="003067EB">
        <w:rPr>
          <w:rFonts w:ascii="Open Sans" w:hAnsi="Open Sans" w:hint="eastAsia"/>
          <w:b/>
          <w:bCs/>
          <w:color w:val="030408"/>
          <w:szCs w:val="21"/>
          <w:shd w:val="clear" w:color="auto" w:fill="FFFFFF"/>
        </w:rPr>
        <w:t>R</w:t>
      </w:r>
      <w:r w:rsidRPr="003067EB">
        <w:rPr>
          <w:rFonts w:ascii="Open Sans" w:hAnsi="Open Sans"/>
          <w:b/>
          <w:bCs/>
          <w:color w:val="030408"/>
          <w:szCs w:val="21"/>
          <w:shd w:val="clear" w:color="auto" w:fill="FFFFFF"/>
        </w:rPr>
        <w:t xml:space="preserve">esume </w:t>
      </w:r>
    </w:p>
    <w:p w14:paraId="04244722" w14:textId="77777777" w:rsidR="00CD04E8" w:rsidRPr="00E7220A" w:rsidRDefault="00CD04E8" w:rsidP="00CD04E8">
      <w:pPr>
        <w:rPr>
          <w:rFonts w:ascii="Open Sans" w:hAnsi="Open Sans" w:hint="eastAsia"/>
          <w:color w:val="030408"/>
          <w:szCs w:val="21"/>
          <w:shd w:val="clear" w:color="auto" w:fill="FFFFFF"/>
        </w:rPr>
      </w:pPr>
      <w:r>
        <w:rPr>
          <w:rFonts w:ascii="Open Sans" w:hAnsi="Open Sans"/>
          <w:color w:val="030408"/>
          <w:szCs w:val="21"/>
          <w:shd w:val="clear" w:color="auto" w:fill="FFFFFF"/>
        </w:rPr>
        <w:t xml:space="preserve">Dr. Zhao Xing </w:t>
      </w:r>
      <w:r>
        <w:rPr>
          <w:rFonts w:ascii="Open Sans" w:hAnsi="Open Sans" w:hint="eastAsia"/>
          <w:color w:val="030408"/>
          <w:szCs w:val="21"/>
          <w:shd w:val="clear" w:color="auto" w:fill="FFFFFF"/>
        </w:rPr>
        <w:t>current</w:t>
      </w:r>
      <w:r>
        <w:rPr>
          <w:rFonts w:ascii="Open Sans" w:hAnsi="Open Sans"/>
          <w:color w:val="030408"/>
          <w:szCs w:val="21"/>
          <w:shd w:val="clear" w:color="auto" w:fill="FFFFFF"/>
        </w:rPr>
        <w:t>ly holds the position of research assistant professor at Department of Electrical Engineering, The Hong Kong Polytechnic University, Hong Kong SAR. His research interests involve electrical machines, motor drives and power electronics with applications to electric vehicles, renewable energy systems and robotics. Dr. Zhao received his B. Eng. degree from Nanjing University of Aeronautics and Astronautics, China, in 2014, and then obtained Ph.D. degree from The Hong Kong Polytechnic University, Hong Kong SAR, in 2020, both in Electrical Engineering. From Jul. 2019 to Jan. 2020, he was a Research Scholar with the Center for Advanced Power Systems, Florida State University, United States. Dr. Zhao is a member of IEEE, member of IEEE Societies of IES, IAS, PES &amp; MS. He has published over 20 papers in leading journals and 3 authorized patents. He serves as a Peer Reviewer for over 10 IEEE Trans. journals and many international conferences. He was a session chair for international conference INTERMAG 2019 and a committee member for PESA 2020.</w:t>
      </w:r>
    </w:p>
    <w:p w14:paraId="42BC5124" w14:textId="77777777" w:rsidR="00CD04E8" w:rsidRPr="00CD04E8" w:rsidRDefault="00CD04E8"/>
    <w:sectPr w:rsidR="00CD04E8" w:rsidRPr="00CD0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BB7B" w14:textId="77777777" w:rsidR="005331D4" w:rsidRDefault="005331D4" w:rsidP="00CD04E8">
      <w:r>
        <w:separator/>
      </w:r>
    </w:p>
  </w:endnote>
  <w:endnote w:type="continuationSeparator" w:id="0">
    <w:p w14:paraId="407B1947" w14:textId="77777777" w:rsidR="005331D4" w:rsidRDefault="005331D4" w:rsidP="00CD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D883" w14:textId="77777777" w:rsidR="005331D4" w:rsidRDefault="005331D4" w:rsidP="00CD04E8">
      <w:r>
        <w:separator/>
      </w:r>
    </w:p>
  </w:footnote>
  <w:footnote w:type="continuationSeparator" w:id="0">
    <w:p w14:paraId="6C277589" w14:textId="77777777" w:rsidR="005331D4" w:rsidRDefault="005331D4" w:rsidP="00CD0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95"/>
    <w:rsid w:val="00211A31"/>
    <w:rsid w:val="00212695"/>
    <w:rsid w:val="002F0643"/>
    <w:rsid w:val="00385960"/>
    <w:rsid w:val="00433638"/>
    <w:rsid w:val="004E672A"/>
    <w:rsid w:val="00502238"/>
    <w:rsid w:val="005331D4"/>
    <w:rsid w:val="005F4997"/>
    <w:rsid w:val="0064044D"/>
    <w:rsid w:val="006F15E9"/>
    <w:rsid w:val="00731239"/>
    <w:rsid w:val="007608E4"/>
    <w:rsid w:val="00763653"/>
    <w:rsid w:val="007932DD"/>
    <w:rsid w:val="00840C95"/>
    <w:rsid w:val="008628A7"/>
    <w:rsid w:val="008B65C1"/>
    <w:rsid w:val="008B6772"/>
    <w:rsid w:val="00A339EA"/>
    <w:rsid w:val="00AE6E19"/>
    <w:rsid w:val="00B4046D"/>
    <w:rsid w:val="00B56289"/>
    <w:rsid w:val="00BA6EC4"/>
    <w:rsid w:val="00C40903"/>
    <w:rsid w:val="00CD04E8"/>
    <w:rsid w:val="00D46BDC"/>
    <w:rsid w:val="00D917ED"/>
    <w:rsid w:val="00E17B60"/>
    <w:rsid w:val="00EC76EE"/>
    <w:rsid w:val="00F65948"/>
    <w:rsid w:val="00FC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560C"/>
  <w15:chartTrackingRefBased/>
  <w15:docId w15:val="{1F96D31F-F3C3-4A1D-BEE1-53F15EEA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kip">
    <w:name w:val="skip"/>
    <w:basedOn w:val="a0"/>
    <w:rsid w:val="00FC0803"/>
  </w:style>
  <w:style w:type="character" w:styleId="a3">
    <w:name w:val="Hyperlink"/>
    <w:basedOn w:val="a0"/>
    <w:uiPriority w:val="99"/>
    <w:semiHidden/>
    <w:unhideWhenUsed/>
    <w:rsid w:val="00FC0803"/>
    <w:rPr>
      <w:color w:val="0000FF"/>
      <w:u w:val="single"/>
    </w:rPr>
  </w:style>
  <w:style w:type="character" w:customStyle="1" w:styleId="apple-converted-space">
    <w:name w:val="apple-converted-space"/>
    <w:basedOn w:val="a0"/>
    <w:rsid w:val="00FC0803"/>
  </w:style>
  <w:style w:type="paragraph" w:styleId="a4">
    <w:name w:val="header"/>
    <w:basedOn w:val="a"/>
    <w:link w:val="a5"/>
    <w:uiPriority w:val="99"/>
    <w:unhideWhenUsed/>
    <w:rsid w:val="00CD04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04E8"/>
    <w:rPr>
      <w:sz w:val="18"/>
      <w:szCs w:val="18"/>
    </w:rPr>
  </w:style>
  <w:style w:type="paragraph" w:styleId="a6">
    <w:name w:val="footer"/>
    <w:basedOn w:val="a"/>
    <w:link w:val="a7"/>
    <w:uiPriority w:val="99"/>
    <w:unhideWhenUsed/>
    <w:rsid w:val="00CD04E8"/>
    <w:pPr>
      <w:tabs>
        <w:tab w:val="center" w:pos="4153"/>
        <w:tab w:val="right" w:pos="8306"/>
      </w:tabs>
      <w:snapToGrid w:val="0"/>
      <w:jc w:val="left"/>
    </w:pPr>
    <w:rPr>
      <w:sz w:val="18"/>
      <w:szCs w:val="18"/>
    </w:rPr>
  </w:style>
  <w:style w:type="character" w:customStyle="1" w:styleId="a7">
    <w:name w:val="页脚 字符"/>
    <w:basedOn w:val="a0"/>
    <w:link w:val="a6"/>
    <w:uiPriority w:val="99"/>
    <w:rsid w:val="00CD04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14243</dc:creator>
  <cp:keywords/>
  <dc:description/>
  <cp:lastModifiedBy>14243</cp:lastModifiedBy>
  <cp:revision>48</cp:revision>
  <dcterms:created xsi:type="dcterms:W3CDTF">2020-11-18T09:57:00Z</dcterms:created>
  <dcterms:modified xsi:type="dcterms:W3CDTF">2020-11-26T13:54:00Z</dcterms:modified>
</cp:coreProperties>
</file>